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24" w:rsidRPr="007C13F0" w:rsidRDefault="00452324">
      <w:pPr>
        <w:pStyle w:val="Heading1"/>
        <w:jc w:val="center"/>
        <w:rPr>
          <w:rFonts w:ascii="Segoe UI Light" w:hAnsi="Segoe UI Light"/>
          <w:b/>
          <w:smallCaps/>
          <w:sz w:val="36"/>
          <w:szCs w:val="36"/>
        </w:rPr>
      </w:pPr>
      <w:r w:rsidRPr="007C13F0">
        <w:rPr>
          <w:rFonts w:ascii="Segoe UI Light" w:hAnsi="Segoe UI Light"/>
          <w:b/>
          <w:smallCaps/>
          <w:sz w:val="36"/>
          <w:szCs w:val="36"/>
        </w:rPr>
        <w:t>Sacramento Employment &amp; Training Agency</w:t>
      </w:r>
    </w:p>
    <w:p w:rsidR="00452324" w:rsidRPr="002B07E4" w:rsidRDefault="00452324">
      <w:pPr>
        <w:jc w:val="center"/>
        <w:rPr>
          <w:rFonts w:ascii="Segoe UI Light" w:hAnsi="Segoe UI Light"/>
          <w:b/>
          <w:sz w:val="32"/>
        </w:rPr>
      </w:pPr>
      <w:smartTag w:uri="urn:schemas-microsoft-com:office:smarttags" w:element="address">
        <w:smartTag w:uri="urn:schemas-microsoft-com:office:smarttags" w:element="Street">
          <w:r w:rsidRPr="002B07E4">
            <w:rPr>
              <w:rFonts w:ascii="Segoe UI Light" w:hAnsi="Segoe UI Light"/>
              <w:b/>
              <w:sz w:val="32"/>
            </w:rPr>
            <w:t>925 Del Paso Blvd.</w:t>
          </w:r>
        </w:smartTag>
        <w:r w:rsidRPr="002B07E4">
          <w:rPr>
            <w:rFonts w:ascii="Segoe UI Light" w:hAnsi="Segoe UI Light"/>
            <w:b/>
            <w:sz w:val="32"/>
          </w:rPr>
          <w:t xml:space="preserve">, </w:t>
        </w:r>
        <w:smartTag w:uri="urn:schemas-microsoft-com:office:smarttags" w:element="City">
          <w:r w:rsidRPr="002B07E4">
            <w:rPr>
              <w:rFonts w:ascii="Segoe UI Light" w:hAnsi="Segoe UI Light"/>
              <w:b/>
              <w:sz w:val="32"/>
            </w:rPr>
            <w:t>Sacramento</w:t>
          </w:r>
        </w:smartTag>
        <w:r w:rsidRPr="002B07E4">
          <w:rPr>
            <w:rFonts w:ascii="Segoe UI Light" w:hAnsi="Segoe UI Light"/>
            <w:b/>
            <w:sz w:val="32"/>
          </w:rPr>
          <w:t xml:space="preserve">, </w:t>
        </w:r>
        <w:smartTag w:uri="urn:schemas-microsoft-com:office:smarttags" w:element="State">
          <w:r w:rsidRPr="002B07E4">
            <w:rPr>
              <w:rFonts w:ascii="Segoe UI Light" w:hAnsi="Segoe UI Light"/>
              <w:b/>
              <w:sz w:val="32"/>
            </w:rPr>
            <w:t>CA</w:t>
          </w:r>
        </w:smartTag>
        <w:r w:rsidRPr="002B07E4">
          <w:rPr>
            <w:rFonts w:ascii="Segoe UI Light" w:hAnsi="Segoe UI Light"/>
            <w:b/>
            <w:sz w:val="32"/>
          </w:rPr>
          <w:t xml:space="preserve">  </w:t>
        </w:r>
        <w:smartTag w:uri="urn:schemas-microsoft-com:office:smarttags" w:element="PostalCode">
          <w:r w:rsidRPr="002B07E4">
            <w:rPr>
              <w:rFonts w:ascii="Segoe UI Light" w:hAnsi="Segoe UI Light"/>
              <w:b/>
              <w:sz w:val="32"/>
            </w:rPr>
            <w:t>95815</w:t>
          </w:r>
        </w:smartTag>
      </w:smartTag>
    </w:p>
    <w:p w:rsidR="00452324" w:rsidRPr="002B07E4" w:rsidRDefault="00A31FFF">
      <w:pPr>
        <w:rPr>
          <w:rFonts w:ascii="Segoe UI Light" w:hAnsi="Segoe UI Light"/>
          <w:sz w:val="24"/>
        </w:rPr>
      </w:pPr>
      <w:r w:rsidRPr="002B07E4">
        <w:rPr>
          <w:rFonts w:ascii="Segoe UI Light" w:hAnsi="Segoe UI Light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A20993" wp14:editId="755618AD">
                <wp:simplePos x="0" y="0"/>
                <wp:positionH relativeFrom="column">
                  <wp:posOffset>-274320</wp:posOffset>
                </wp:positionH>
                <wp:positionV relativeFrom="paragraph">
                  <wp:posOffset>38100</wp:posOffset>
                </wp:positionV>
                <wp:extent cx="70408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CD59D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3pt" to="532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HwGAIAADQEAAAOAAAAZHJzL2Uyb0RvYy54bWysU8GO2jAQvVfqP1i+QxI2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452324" w:rsidRPr="007C13F0" w:rsidRDefault="0022642A">
      <w:pPr>
        <w:pStyle w:val="Heading3"/>
        <w:rPr>
          <w:rFonts w:ascii="Segoe UI Light" w:hAnsi="Segoe UI Light"/>
          <w:sz w:val="32"/>
          <w:szCs w:val="32"/>
        </w:rPr>
      </w:pPr>
      <w:r>
        <w:rPr>
          <w:rFonts w:ascii="Segoe UI Light" w:hAnsi="Segoe UI Light"/>
          <w:sz w:val="32"/>
          <w:szCs w:val="32"/>
        </w:rPr>
        <w:t xml:space="preserve">LATERAL </w:t>
      </w:r>
      <w:r w:rsidR="00452324" w:rsidRPr="007C13F0">
        <w:rPr>
          <w:rFonts w:ascii="Segoe UI Light" w:hAnsi="Segoe UI Light"/>
          <w:sz w:val="32"/>
          <w:szCs w:val="32"/>
        </w:rPr>
        <w:t>TRANSFER FORM</w:t>
      </w:r>
    </w:p>
    <w:p w:rsidR="00452324" w:rsidRPr="00DC49CA" w:rsidRDefault="00DC49CA" w:rsidP="00205E6A">
      <w:pPr>
        <w:rPr>
          <w:rFonts w:ascii="Segoe UI Light" w:hAnsi="Segoe UI Light"/>
          <w:sz w:val="24"/>
        </w:rPr>
      </w:pPr>
      <w:r w:rsidRPr="008612EF">
        <w:rPr>
          <w:rFonts w:ascii="Segoe UI Light" w:hAnsi="Segoe UI Light"/>
          <w:sz w:val="24"/>
          <w:szCs w:val="24"/>
        </w:rPr>
        <w:t xml:space="preserve">As specified in </w:t>
      </w:r>
      <w:r w:rsidR="00205E6A" w:rsidRPr="008612EF">
        <w:rPr>
          <w:rFonts w:ascii="Segoe UI Light" w:hAnsi="Segoe UI Light"/>
          <w:sz w:val="24"/>
          <w:szCs w:val="24"/>
        </w:rPr>
        <w:t xml:space="preserve">SETA Personnel Policies and Procedures </w:t>
      </w:r>
      <w:r w:rsidRPr="008612EF">
        <w:rPr>
          <w:rFonts w:ascii="Segoe UI Light" w:hAnsi="Segoe UI Light"/>
          <w:sz w:val="24"/>
          <w:szCs w:val="24"/>
        </w:rPr>
        <w:t>Section 5.</w:t>
      </w:r>
      <w:r w:rsidR="00205E6A">
        <w:rPr>
          <w:rFonts w:ascii="Segoe UI Light" w:hAnsi="Segoe UI Light"/>
          <w:sz w:val="24"/>
          <w:szCs w:val="24"/>
        </w:rPr>
        <w:t>0</w:t>
      </w:r>
      <w:r w:rsidRPr="008612EF">
        <w:rPr>
          <w:rFonts w:ascii="Segoe UI Light" w:hAnsi="Segoe UI Light"/>
          <w:sz w:val="24"/>
          <w:szCs w:val="24"/>
        </w:rPr>
        <w:t>9</w:t>
      </w:r>
      <w:r w:rsidR="00205E6A">
        <w:rPr>
          <w:rFonts w:ascii="Segoe UI Light" w:hAnsi="Segoe UI Light"/>
          <w:sz w:val="24"/>
          <w:szCs w:val="24"/>
        </w:rPr>
        <w:t xml:space="preserve"> (D)</w:t>
      </w:r>
      <w:r w:rsidRPr="008612EF">
        <w:rPr>
          <w:rFonts w:ascii="Segoe UI Light" w:hAnsi="Segoe UI Light"/>
          <w:sz w:val="24"/>
          <w:szCs w:val="24"/>
        </w:rPr>
        <w:t xml:space="preserve">: For a regular employee to be considered for transfer, a written </w:t>
      </w:r>
      <w:r w:rsidR="0022642A">
        <w:rPr>
          <w:rFonts w:ascii="Segoe UI Light" w:hAnsi="Segoe UI Light"/>
          <w:sz w:val="24"/>
          <w:szCs w:val="24"/>
        </w:rPr>
        <w:t xml:space="preserve">lateral </w:t>
      </w:r>
      <w:r w:rsidRPr="008612EF">
        <w:rPr>
          <w:rFonts w:ascii="Segoe UI Light" w:hAnsi="Segoe UI Light"/>
          <w:sz w:val="24"/>
          <w:szCs w:val="24"/>
        </w:rPr>
        <w:t xml:space="preserve">transfer request, on a form provided by the Agency, must be filed with Personnel. </w:t>
      </w:r>
      <w:r w:rsidRPr="00DC49CA">
        <w:rPr>
          <w:rFonts w:ascii="Segoe UI Light" w:hAnsi="Segoe UI Light"/>
          <w:sz w:val="24"/>
        </w:rPr>
        <w:t>SETA may require an application or supplemental information be provided to determine if an employee meets minimum requirements.</w:t>
      </w:r>
      <w:r>
        <w:rPr>
          <w:rFonts w:ascii="Segoe UI Light" w:hAnsi="Segoe UI Light"/>
          <w:sz w:val="24"/>
        </w:rPr>
        <w:t xml:space="preserve">  For complete information on transfers, please see Section 5.09 of the SETA Personnel </w:t>
      </w:r>
      <w:r w:rsidR="00205E6A">
        <w:rPr>
          <w:rFonts w:ascii="Segoe UI Light" w:hAnsi="Segoe UI Light"/>
          <w:sz w:val="24"/>
        </w:rPr>
        <w:t>Policies and Procedures</w:t>
      </w:r>
      <w:r w:rsidR="00296E75">
        <w:rPr>
          <w:rFonts w:ascii="Segoe UI Light" w:hAnsi="Segoe UI Light"/>
          <w:sz w:val="24"/>
        </w:rPr>
        <w:t>.</w:t>
      </w:r>
    </w:p>
    <w:p w:rsidR="00DC49CA" w:rsidRDefault="00DC49CA">
      <w:pPr>
        <w:rPr>
          <w:rFonts w:ascii="Segoe UI Light" w:hAnsi="Segoe UI Light"/>
          <w:sz w:val="24"/>
        </w:rPr>
      </w:pPr>
    </w:p>
    <w:p w:rsidR="00205E6A" w:rsidRDefault="00205E6A" w:rsidP="00205E6A">
      <w:pPr>
        <w:jc w:val="center"/>
        <w:rPr>
          <w:rFonts w:ascii="Segoe UI Light" w:hAnsi="Segoe UI Light"/>
          <w:b/>
          <w:sz w:val="24"/>
          <w:u w:val="single"/>
        </w:rPr>
      </w:pPr>
      <w:r w:rsidRPr="00C6057F">
        <w:rPr>
          <w:rFonts w:ascii="Segoe UI Light" w:hAnsi="Segoe UI Light"/>
          <w:b/>
          <w:sz w:val="24"/>
          <w:u w:val="single"/>
        </w:rPr>
        <w:t>Th</w:t>
      </w:r>
      <w:r w:rsidRPr="00205E6A">
        <w:rPr>
          <w:rFonts w:ascii="Segoe UI Light" w:hAnsi="Segoe UI Light"/>
          <w:b/>
          <w:sz w:val="24"/>
          <w:u w:val="single"/>
        </w:rPr>
        <w:t>is form is to request a lateral transfer, not a location transfer.</w:t>
      </w:r>
    </w:p>
    <w:p w:rsidR="00205E6A" w:rsidRPr="00205E6A" w:rsidRDefault="00205E6A" w:rsidP="00205E6A">
      <w:pPr>
        <w:jc w:val="center"/>
        <w:rPr>
          <w:rFonts w:ascii="Segoe UI Light" w:hAnsi="Segoe UI Light"/>
          <w:b/>
          <w:sz w:val="24"/>
        </w:rPr>
      </w:pPr>
      <w:bookmarkStart w:id="0" w:name="_GoBack"/>
      <w:bookmarkEnd w:id="0"/>
    </w:p>
    <w:p w:rsidR="00452324" w:rsidRPr="002B07E4" w:rsidRDefault="00452324">
      <w:pPr>
        <w:rPr>
          <w:rFonts w:ascii="Segoe UI Light" w:hAnsi="Segoe UI Light"/>
          <w:b/>
          <w:sz w:val="28"/>
          <w:u w:val="single"/>
        </w:rPr>
      </w:pPr>
      <w:r w:rsidRPr="002B07E4">
        <w:rPr>
          <w:rFonts w:ascii="Segoe UI Light" w:hAnsi="Segoe UI Light"/>
          <w:b/>
          <w:sz w:val="28"/>
        </w:rPr>
        <w:t>Employee Name:</w:t>
      </w:r>
      <w:r w:rsidR="002B07E4">
        <w:rPr>
          <w:rFonts w:ascii="Segoe UI Light" w:hAnsi="Segoe UI Light"/>
          <w:b/>
          <w:sz w:val="28"/>
        </w:rPr>
        <w:t xml:space="preserve"> </w:t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7C13F0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</w:p>
    <w:p w:rsidR="00452324" w:rsidRPr="002B07E4" w:rsidRDefault="00452324">
      <w:pPr>
        <w:jc w:val="center"/>
        <w:rPr>
          <w:rFonts w:ascii="Segoe UI Light" w:hAnsi="Segoe UI Light"/>
          <w:b/>
          <w:sz w:val="28"/>
        </w:rPr>
      </w:pPr>
      <w:r w:rsidRPr="002B07E4">
        <w:rPr>
          <w:rFonts w:ascii="Segoe UI Light" w:hAnsi="Segoe UI Light"/>
          <w:b/>
          <w:sz w:val="28"/>
        </w:rPr>
        <w:t>(Print)</w:t>
      </w:r>
    </w:p>
    <w:p w:rsidR="00452324" w:rsidRPr="002B07E4" w:rsidRDefault="00452324">
      <w:pPr>
        <w:rPr>
          <w:rFonts w:ascii="Segoe UI Light" w:hAnsi="Segoe UI Light"/>
          <w:b/>
          <w:sz w:val="28"/>
          <w:u w:val="single"/>
        </w:rPr>
      </w:pPr>
      <w:r w:rsidRPr="002B07E4">
        <w:rPr>
          <w:rFonts w:ascii="Segoe UI Light" w:hAnsi="Segoe UI Light"/>
          <w:b/>
          <w:sz w:val="28"/>
        </w:rPr>
        <w:t>Current</w:t>
      </w:r>
      <w:r w:rsidR="002B07E4">
        <w:rPr>
          <w:rFonts w:ascii="Segoe UI Light" w:hAnsi="Segoe UI Light"/>
          <w:b/>
          <w:sz w:val="28"/>
        </w:rPr>
        <w:t xml:space="preserve"> </w:t>
      </w:r>
      <w:r w:rsidRPr="002B07E4">
        <w:rPr>
          <w:rFonts w:ascii="Segoe UI Light" w:hAnsi="Segoe UI Light"/>
          <w:b/>
          <w:sz w:val="28"/>
        </w:rPr>
        <w:t>Classification:</w:t>
      </w:r>
      <w:r w:rsidR="002B07E4">
        <w:rPr>
          <w:rFonts w:ascii="Segoe UI Light" w:hAnsi="Segoe UI Light"/>
          <w:b/>
          <w:sz w:val="28"/>
        </w:rPr>
        <w:t xml:space="preserve"> </w:t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  <w:r w:rsidR="002B07E4">
        <w:rPr>
          <w:rFonts w:ascii="Segoe UI Light" w:hAnsi="Segoe UI Light"/>
          <w:b/>
          <w:sz w:val="28"/>
          <w:u w:val="single"/>
        </w:rPr>
        <w:tab/>
      </w:r>
    </w:p>
    <w:p w:rsidR="00452324" w:rsidRPr="002B07E4" w:rsidRDefault="00452324">
      <w:pPr>
        <w:rPr>
          <w:rFonts w:ascii="Segoe UI Light" w:hAnsi="Segoe UI Light"/>
          <w:b/>
          <w:sz w:val="28"/>
        </w:rPr>
      </w:pPr>
    </w:p>
    <w:p w:rsidR="00452324" w:rsidRPr="002B07E4" w:rsidRDefault="00452324">
      <w:pPr>
        <w:rPr>
          <w:rFonts w:ascii="Segoe UI Light" w:hAnsi="Segoe UI Light"/>
          <w:b/>
          <w:sz w:val="28"/>
        </w:rPr>
      </w:pPr>
      <w:r w:rsidRPr="002B07E4">
        <w:rPr>
          <w:rFonts w:ascii="Segoe UI Light" w:hAnsi="Segoe UI Light"/>
          <w:b/>
          <w:sz w:val="28"/>
        </w:rPr>
        <w:t xml:space="preserve">I am applying for a </w:t>
      </w:r>
      <w:r w:rsidR="0022642A">
        <w:rPr>
          <w:rFonts w:ascii="Segoe UI Light" w:hAnsi="Segoe UI Light"/>
          <w:b/>
          <w:sz w:val="28"/>
        </w:rPr>
        <w:t xml:space="preserve">lateral </w:t>
      </w:r>
      <w:r w:rsidRPr="002B07E4">
        <w:rPr>
          <w:rFonts w:ascii="Segoe UI Light" w:hAnsi="Segoe UI Light"/>
          <w:b/>
          <w:sz w:val="28"/>
        </w:rPr>
        <w:t>transfer to the following position:</w:t>
      </w:r>
    </w:p>
    <w:p w:rsidR="00452324" w:rsidRPr="002B07E4" w:rsidRDefault="00452324">
      <w:pPr>
        <w:rPr>
          <w:rFonts w:ascii="Segoe UI Light" w:hAnsi="Segoe UI Light"/>
          <w:b/>
          <w:sz w:val="28"/>
        </w:rPr>
      </w:pPr>
    </w:p>
    <w:p w:rsidR="00452324" w:rsidRPr="007C13F0" w:rsidRDefault="007C13F0">
      <w:pPr>
        <w:rPr>
          <w:rFonts w:ascii="Segoe UI Light" w:hAnsi="Segoe UI Light"/>
          <w:b/>
          <w:sz w:val="28"/>
          <w:u w:val="single"/>
        </w:rPr>
      </w:pPr>
      <w:r>
        <w:rPr>
          <w:rFonts w:ascii="Segoe UI Light" w:hAnsi="Segoe UI Light"/>
          <w:b/>
          <w:sz w:val="28"/>
          <w:u w:val="single"/>
        </w:rPr>
        <w:tab/>
      </w:r>
      <w:r>
        <w:rPr>
          <w:rFonts w:ascii="Segoe UI Light" w:hAnsi="Segoe UI Light"/>
          <w:b/>
          <w:sz w:val="28"/>
          <w:u w:val="single"/>
        </w:rPr>
        <w:tab/>
      </w:r>
      <w:r>
        <w:rPr>
          <w:rFonts w:ascii="Segoe UI Light" w:hAnsi="Segoe UI Light"/>
          <w:b/>
          <w:sz w:val="28"/>
          <w:u w:val="single"/>
        </w:rPr>
        <w:tab/>
      </w:r>
      <w:r>
        <w:rPr>
          <w:rFonts w:ascii="Segoe UI Light" w:hAnsi="Segoe UI Light"/>
          <w:b/>
          <w:sz w:val="28"/>
          <w:u w:val="single"/>
        </w:rPr>
        <w:tab/>
      </w:r>
      <w:r>
        <w:rPr>
          <w:rFonts w:ascii="Segoe UI Light" w:hAnsi="Segoe UI Light"/>
          <w:b/>
          <w:sz w:val="28"/>
          <w:u w:val="single"/>
        </w:rPr>
        <w:tab/>
      </w:r>
      <w:r>
        <w:rPr>
          <w:rFonts w:ascii="Segoe UI Light" w:hAnsi="Segoe UI Light"/>
          <w:b/>
          <w:sz w:val="28"/>
          <w:u w:val="single"/>
        </w:rPr>
        <w:tab/>
      </w:r>
      <w:r>
        <w:rPr>
          <w:rFonts w:ascii="Segoe UI Light" w:hAnsi="Segoe UI Light"/>
          <w:b/>
          <w:sz w:val="28"/>
          <w:u w:val="single"/>
        </w:rPr>
        <w:tab/>
      </w:r>
      <w:r>
        <w:rPr>
          <w:rFonts w:ascii="Segoe UI Light" w:hAnsi="Segoe UI Light"/>
          <w:b/>
          <w:sz w:val="28"/>
          <w:u w:val="single"/>
        </w:rPr>
        <w:tab/>
      </w:r>
      <w:r>
        <w:rPr>
          <w:rFonts w:ascii="Segoe UI Light" w:hAnsi="Segoe UI Light"/>
          <w:b/>
          <w:sz w:val="28"/>
          <w:u w:val="single"/>
        </w:rPr>
        <w:tab/>
      </w:r>
      <w:r>
        <w:rPr>
          <w:rFonts w:ascii="Segoe UI Light" w:hAnsi="Segoe UI Light"/>
          <w:b/>
          <w:sz w:val="28"/>
          <w:u w:val="single"/>
        </w:rPr>
        <w:tab/>
      </w:r>
      <w:r>
        <w:rPr>
          <w:rFonts w:ascii="Segoe UI Light" w:hAnsi="Segoe UI Light"/>
          <w:b/>
          <w:sz w:val="28"/>
          <w:u w:val="single"/>
        </w:rPr>
        <w:tab/>
      </w:r>
      <w:r>
        <w:rPr>
          <w:rFonts w:ascii="Segoe UI Light" w:hAnsi="Segoe UI Light"/>
          <w:b/>
          <w:sz w:val="28"/>
          <w:u w:val="single"/>
        </w:rPr>
        <w:tab/>
      </w:r>
      <w:r>
        <w:rPr>
          <w:rFonts w:ascii="Segoe UI Light" w:hAnsi="Segoe UI Light"/>
          <w:b/>
          <w:sz w:val="28"/>
          <w:u w:val="single"/>
        </w:rPr>
        <w:tab/>
      </w:r>
      <w:r>
        <w:rPr>
          <w:rFonts w:ascii="Segoe UI Light" w:hAnsi="Segoe UI Light"/>
          <w:b/>
          <w:sz w:val="28"/>
          <w:u w:val="single"/>
        </w:rPr>
        <w:tab/>
      </w:r>
    </w:p>
    <w:p w:rsidR="00452324" w:rsidRPr="008D74CB" w:rsidRDefault="00452324">
      <w:pPr>
        <w:pStyle w:val="Heading2"/>
        <w:rPr>
          <w:rFonts w:ascii="Segoe UI Light" w:hAnsi="Segoe UI Light"/>
          <w:b/>
          <w:sz w:val="28"/>
        </w:rPr>
      </w:pPr>
      <w:r w:rsidRPr="008D74CB">
        <w:rPr>
          <w:rFonts w:ascii="Segoe UI Light" w:hAnsi="Segoe UI Light"/>
          <w:b/>
          <w:sz w:val="28"/>
        </w:rPr>
        <w:t>Classification</w:t>
      </w:r>
    </w:p>
    <w:p w:rsidR="00452324" w:rsidRPr="00DC49CA" w:rsidRDefault="00452324">
      <w:pPr>
        <w:rPr>
          <w:rFonts w:ascii="Segoe UI Light" w:hAnsi="Segoe UI Light"/>
          <w:sz w:val="26"/>
          <w:szCs w:val="26"/>
        </w:rPr>
      </w:pPr>
      <w:r w:rsidRPr="00DC49CA">
        <w:rPr>
          <w:rFonts w:ascii="Segoe UI Light" w:hAnsi="Segoe UI Light"/>
          <w:sz w:val="26"/>
          <w:szCs w:val="26"/>
        </w:rPr>
        <w:t>I understand that in order to be eligible for transfer the following conditions must be met:</w:t>
      </w:r>
    </w:p>
    <w:p w:rsidR="00452324" w:rsidRPr="00DC49CA" w:rsidRDefault="00452324">
      <w:pPr>
        <w:rPr>
          <w:rFonts w:ascii="Segoe UI Light" w:hAnsi="Segoe UI Light"/>
          <w:sz w:val="26"/>
          <w:szCs w:val="26"/>
        </w:rPr>
      </w:pPr>
    </w:p>
    <w:p w:rsidR="00452324" w:rsidRPr="00DC49CA" w:rsidRDefault="00452324">
      <w:pPr>
        <w:numPr>
          <w:ilvl w:val="0"/>
          <w:numId w:val="1"/>
        </w:numPr>
        <w:rPr>
          <w:rFonts w:ascii="Segoe UI Light" w:hAnsi="Segoe UI Light"/>
          <w:sz w:val="26"/>
          <w:szCs w:val="26"/>
        </w:rPr>
      </w:pPr>
      <w:r w:rsidRPr="00DC49CA">
        <w:rPr>
          <w:rFonts w:ascii="Segoe UI Light" w:hAnsi="Segoe UI Light"/>
          <w:sz w:val="26"/>
          <w:szCs w:val="26"/>
        </w:rPr>
        <w:t>I must be a SETA employee holding regular status (this means you have passed you</w:t>
      </w:r>
      <w:r w:rsidR="007C13F0" w:rsidRPr="00DC49CA">
        <w:rPr>
          <w:rFonts w:ascii="Segoe UI Light" w:hAnsi="Segoe UI Light"/>
          <w:sz w:val="26"/>
          <w:szCs w:val="26"/>
        </w:rPr>
        <w:t>r</w:t>
      </w:r>
      <w:r w:rsidRPr="00DC49CA">
        <w:rPr>
          <w:rFonts w:ascii="Segoe UI Light" w:hAnsi="Segoe UI Light"/>
          <w:sz w:val="26"/>
          <w:szCs w:val="26"/>
        </w:rPr>
        <w:t xml:space="preserve"> initial probationary period).</w:t>
      </w:r>
    </w:p>
    <w:p w:rsidR="00452324" w:rsidRPr="00DC49CA" w:rsidRDefault="00452324">
      <w:pPr>
        <w:ind w:firstLine="720"/>
        <w:rPr>
          <w:rFonts w:ascii="Segoe UI Light" w:hAnsi="Segoe UI Light"/>
          <w:sz w:val="26"/>
          <w:szCs w:val="26"/>
        </w:rPr>
      </w:pPr>
    </w:p>
    <w:p w:rsidR="00452324" w:rsidRPr="00DC49CA" w:rsidRDefault="00452324">
      <w:pPr>
        <w:numPr>
          <w:ilvl w:val="0"/>
          <w:numId w:val="1"/>
        </w:numPr>
        <w:rPr>
          <w:rFonts w:ascii="Segoe UI Light" w:hAnsi="Segoe UI Light"/>
          <w:sz w:val="26"/>
          <w:szCs w:val="26"/>
        </w:rPr>
      </w:pPr>
      <w:r w:rsidRPr="00DC49CA">
        <w:rPr>
          <w:rFonts w:ascii="Segoe UI Light" w:hAnsi="Segoe UI Light"/>
          <w:sz w:val="26"/>
          <w:szCs w:val="26"/>
        </w:rPr>
        <w:t>I must currently hold regular status in this classification to request a lateral transfer.</w:t>
      </w:r>
    </w:p>
    <w:p w:rsidR="00452324" w:rsidRPr="00DC49CA" w:rsidRDefault="00452324">
      <w:pPr>
        <w:ind w:firstLine="720"/>
        <w:rPr>
          <w:rFonts w:ascii="Segoe UI Light" w:hAnsi="Segoe UI Light"/>
          <w:sz w:val="26"/>
          <w:szCs w:val="26"/>
        </w:rPr>
      </w:pPr>
    </w:p>
    <w:p w:rsidR="00DC49CA" w:rsidRDefault="00DC49CA" w:rsidP="00DC49CA">
      <w:pPr>
        <w:numPr>
          <w:ilvl w:val="0"/>
          <w:numId w:val="1"/>
        </w:numPr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A regular employee in another classification with a salary not more than or less than five percent (5%) from the salary range of the new classification may also request transfer, provided the employee meets the minimum qualifications of the new classification.</w:t>
      </w:r>
    </w:p>
    <w:p w:rsidR="00DC49CA" w:rsidRDefault="00DC49CA" w:rsidP="00DC49CA">
      <w:pPr>
        <w:pStyle w:val="ListParagraph"/>
        <w:rPr>
          <w:rFonts w:ascii="Segoe UI Light" w:hAnsi="Segoe UI Light"/>
          <w:sz w:val="26"/>
          <w:szCs w:val="26"/>
        </w:rPr>
      </w:pPr>
    </w:p>
    <w:p w:rsidR="007C13F0" w:rsidRDefault="00452324" w:rsidP="007C13F0">
      <w:pPr>
        <w:numPr>
          <w:ilvl w:val="0"/>
          <w:numId w:val="1"/>
        </w:numPr>
        <w:rPr>
          <w:rFonts w:ascii="Segoe UI Light" w:hAnsi="Segoe UI Light"/>
          <w:sz w:val="26"/>
          <w:szCs w:val="26"/>
        </w:rPr>
      </w:pPr>
      <w:r w:rsidRPr="00DC49CA">
        <w:rPr>
          <w:rFonts w:ascii="Segoe UI Light" w:hAnsi="Segoe UI Light"/>
          <w:sz w:val="26"/>
          <w:szCs w:val="26"/>
        </w:rPr>
        <w:t xml:space="preserve">When a regular vacancy occurs in one of the classifications listed in Attachment </w:t>
      </w:r>
      <w:r w:rsidR="00BE79A0" w:rsidRPr="00DC49CA">
        <w:rPr>
          <w:rFonts w:ascii="Segoe UI Light" w:hAnsi="Segoe UI Light"/>
          <w:sz w:val="26"/>
          <w:szCs w:val="26"/>
        </w:rPr>
        <w:t>C</w:t>
      </w:r>
      <w:r w:rsidRPr="00DC49CA">
        <w:rPr>
          <w:rFonts w:ascii="Segoe UI Light" w:hAnsi="Segoe UI Light"/>
          <w:sz w:val="26"/>
          <w:szCs w:val="26"/>
        </w:rPr>
        <w:t xml:space="preserve"> (of </w:t>
      </w:r>
      <w:r w:rsidR="00901680" w:rsidRPr="00DC49CA">
        <w:rPr>
          <w:rFonts w:ascii="Segoe UI Light" w:hAnsi="Segoe UI Light"/>
          <w:sz w:val="26"/>
          <w:szCs w:val="26"/>
        </w:rPr>
        <w:t>the Agreement between SETA and AFSCME, local 146</w:t>
      </w:r>
      <w:r w:rsidRPr="00DC49CA">
        <w:rPr>
          <w:rFonts w:ascii="Segoe UI Light" w:hAnsi="Segoe UI Light"/>
          <w:sz w:val="26"/>
          <w:szCs w:val="26"/>
        </w:rPr>
        <w:t xml:space="preserve">) an employee holding status in the </w:t>
      </w:r>
      <w:r w:rsidRPr="00DC49CA">
        <w:rPr>
          <w:rFonts w:ascii="Segoe UI Light" w:hAnsi="Segoe UI Light"/>
          <w:sz w:val="26"/>
          <w:szCs w:val="26"/>
        </w:rPr>
        <w:lastRenderedPageBreak/>
        <w:t>designated lower classification may also request a transfer to the d</w:t>
      </w:r>
      <w:r w:rsidR="00FD3E62">
        <w:rPr>
          <w:rFonts w:ascii="Segoe UI Light" w:hAnsi="Segoe UI Light"/>
          <w:sz w:val="26"/>
          <w:szCs w:val="26"/>
        </w:rPr>
        <w:t xml:space="preserve">esignated higher classification, understanding that they may still be required to complete an application and interview </w:t>
      </w:r>
      <w:r w:rsidR="00306A9C">
        <w:rPr>
          <w:rFonts w:ascii="Segoe UI Light" w:hAnsi="Segoe UI Light"/>
          <w:sz w:val="26"/>
          <w:szCs w:val="26"/>
        </w:rPr>
        <w:t>process (</w:t>
      </w:r>
      <w:r w:rsidR="00FD3E62">
        <w:rPr>
          <w:rFonts w:ascii="Segoe UI Light" w:hAnsi="Segoe UI Light"/>
          <w:sz w:val="26"/>
          <w:szCs w:val="26"/>
        </w:rPr>
        <w:t>which includes screening, exam, interviews).</w:t>
      </w:r>
    </w:p>
    <w:p w:rsidR="00452324" w:rsidRPr="00DC49CA" w:rsidRDefault="00452324">
      <w:pPr>
        <w:rPr>
          <w:rFonts w:ascii="Segoe UI Light" w:hAnsi="Segoe UI Light"/>
          <w:sz w:val="26"/>
          <w:szCs w:val="26"/>
        </w:rPr>
      </w:pPr>
    </w:p>
    <w:p w:rsidR="00452324" w:rsidRPr="00DC49CA" w:rsidRDefault="00452324">
      <w:pPr>
        <w:rPr>
          <w:rFonts w:ascii="Segoe UI Light" w:hAnsi="Segoe UI Light"/>
          <w:sz w:val="26"/>
          <w:szCs w:val="26"/>
        </w:rPr>
      </w:pPr>
      <w:r w:rsidRPr="00DC49CA">
        <w:rPr>
          <w:rFonts w:ascii="Segoe UI Light" w:hAnsi="Segoe UI Light"/>
          <w:sz w:val="26"/>
          <w:szCs w:val="26"/>
        </w:rPr>
        <w:t>This request shall be valid only through December 31</w:t>
      </w:r>
      <w:r w:rsidR="008235AB">
        <w:rPr>
          <w:rFonts w:ascii="Segoe UI Light" w:hAnsi="Segoe UI Light"/>
          <w:sz w:val="26"/>
          <w:szCs w:val="26"/>
        </w:rPr>
        <w:t>st</w:t>
      </w:r>
      <w:r w:rsidRPr="00DC49CA">
        <w:rPr>
          <w:rFonts w:ascii="Segoe UI Light" w:hAnsi="Segoe UI Light"/>
          <w:sz w:val="26"/>
          <w:szCs w:val="26"/>
        </w:rPr>
        <w:t xml:space="preserve"> of the present calendar year.</w:t>
      </w:r>
    </w:p>
    <w:p w:rsidR="00452324" w:rsidRPr="00DC49CA" w:rsidRDefault="00452324">
      <w:pPr>
        <w:rPr>
          <w:rFonts w:ascii="Segoe UI Light" w:hAnsi="Segoe UI Light"/>
          <w:sz w:val="26"/>
          <w:szCs w:val="26"/>
        </w:rPr>
      </w:pPr>
    </w:p>
    <w:p w:rsidR="00C44424" w:rsidRPr="00DC49CA" w:rsidRDefault="00452324">
      <w:pPr>
        <w:rPr>
          <w:rFonts w:ascii="Segoe UI Light" w:hAnsi="Segoe UI Light"/>
          <w:sz w:val="26"/>
          <w:szCs w:val="26"/>
        </w:rPr>
      </w:pPr>
      <w:r w:rsidRPr="00DC49CA">
        <w:rPr>
          <w:rFonts w:ascii="Segoe UI Light" w:hAnsi="Segoe UI Light"/>
          <w:sz w:val="26"/>
          <w:szCs w:val="26"/>
        </w:rPr>
        <w:t>Signature:</w:t>
      </w:r>
      <w:r w:rsidR="00DC49CA">
        <w:rPr>
          <w:rFonts w:ascii="Segoe UI Light" w:hAnsi="Segoe UI Light"/>
          <w:sz w:val="26"/>
          <w:szCs w:val="26"/>
          <w:u w:val="single"/>
        </w:rPr>
        <w:tab/>
      </w:r>
      <w:r w:rsidR="00DC49CA">
        <w:rPr>
          <w:rFonts w:ascii="Segoe UI Light" w:hAnsi="Segoe UI Light"/>
          <w:sz w:val="26"/>
          <w:szCs w:val="26"/>
          <w:u w:val="single"/>
        </w:rPr>
        <w:tab/>
      </w:r>
      <w:r w:rsidR="00DC49CA">
        <w:rPr>
          <w:rFonts w:ascii="Segoe UI Light" w:hAnsi="Segoe UI Light"/>
          <w:sz w:val="26"/>
          <w:szCs w:val="26"/>
          <w:u w:val="single"/>
        </w:rPr>
        <w:tab/>
      </w:r>
      <w:r w:rsidR="00DC49CA">
        <w:rPr>
          <w:rFonts w:ascii="Segoe UI Light" w:hAnsi="Segoe UI Light"/>
          <w:sz w:val="26"/>
          <w:szCs w:val="26"/>
          <w:u w:val="single"/>
        </w:rPr>
        <w:tab/>
      </w:r>
      <w:r w:rsidR="00DC49CA">
        <w:rPr>
          <w:rFonts w:ascii="Segoe UI Light" w:hAnsi="Segoe UI Light"/>
          <w:sz w:val="26"/>
          <w:szCs w:val="26"/>
          <w:u w:val="single"/>
        </w:rPr>
        <w:tab/>
      </w:r>
      <w:r w:rsidR="00DC49CA">
        <w:rPr>
          <w:rFonts w:ascii="Segoe UI Light" w:hAnsi="Segoe UI Light"/>
          <w:sz w:val="26"/>
          <w:szCs w:val="26"/>
          <w:u w:val="single"/>
        </w:rPr>
        <w:tab/>
      </w:r>
      <w:r w:rsidR="00DC49CA">
        <w:rPr>
          <w:rFonts w:ascii="Segoe UI Light" w:hAnsi="Segoe UI Light"/>
          <w:sz w:val="26"/>
          <w:szCs w:val="26"/>
          <w:u w:val="single"/>
        </w:rPr>
        <w:tab/>
      </w:r>
      <w:r w:rsidR="00DC49CA">
        <w:rPr>
          <w:rFonts w:ascii="Segoe UI Light" w:hAnsi="Segoe UI Light"/>
          <w:sz w:val="26"/>
          <w:szCs w:val="26"/>
          <w:u w:val="single"/>
        </w:rPr>
        <w:tab/>
      </w:r>
      <w:r w:rsidRPr="00DC49CA">
        <w:rPr>
          <w:rFonts w:ascii="Segoe UI Light" w:hAnsi="Segoe UI Light"/>
          <w:sz w:val="26"/>
          <w:szCs w:val="26"/>
        </w:rPr>
        <w:t>Date:</w:t>
      </w:r>
      <w:r w:rsidR="00DC49CA">
        <w:rPr>
          <w:rFonts w:ascii="Segoe UI Light" w:hAnsi="Segoe UI Light"/>
          <w:sz w:val="26"/>
          <w:szCs w:val="26"/>
          <w:u w:val="single"/>
        </w:rPr>
        <w:tab/>
      </w:r>
      <w:r w:rsidR="00DC49CA">
        <w:rPr>
          <w:rFonts w:ascii="Segoe UI Light" w:hAnsi="Segoe UI Light"/>
          <w:sz w:val="26"/>
          <w:szCs w:val="26"/>
          <w:u w:val="single"/>
        </w:rPr>
        <w:tab/>
      </w:r>
      <w:r w:rsidR="00DC49CA">
        <w:rPr>
          <w:rFonts w:ascii="Segoe UI Light" w:hAnsi="Segoe UI Light"/>
          <w:sz w:val="26"/>
          <w:szCs w:val="26"/>
          <w:u w:val="single"/>
        </w:rPr>
        <w:tab/>
      </w:r>
      <w:r w:rsidR="00DC49CA">
        <w:rPr>
          <w:rFonts w:ascii="Segoe UI Light" w:hAnsi="Segoe UI Light"/>
          <w:sz w:val="26"/>
          <w:szCs w:val="26"/>
          <w:u w:val="single"/>
        </w:rPr>
        <w:tab/>
      </w:r>
      <w:r w:rsidR="00DC49CA">
        <w:rPr>
          <w:rFonts w:ascii="Segoe UI Light" w:hAnsi="Segoe UI Light"/>
          <w:sz w:val="26"/>
          <w:szCs w:val="26"/>
          <w:u w:val="single"/>
        </w:rPr>
        <w:tab/>
      </w:r>
    </w:p>
    <w:sectPr w:rsidR="00C44424" w:rsidRPr="00DC49CA" w:rsidSect="008235AB">
      <w:footerReference w:type="default" r:id="rId7"/>
      <w:pgSz w:w="12240" w:h="15840" w:code="1"/>
      <w:pgMar w:top="36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76" w:rsidRDefault="00097176" w:rsidP="00DC49CA">
      <w:r>
        <w:separator/>
      </w:r>
    </w:p>
  </w:endnote>
  <w:endnote w:type="continuationSeparator" w:id="0">
    <w:p w:rsidR="00097176" w:rsidRDefault="00097176" w:rsidP="00DC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AB" w:rsidRDefault="008235AB" w:rsidP="008235AB">
    <w:pPr>
      <w:pStyle w:val="Footer"/>
      <w:jc w:val="right"/>
    </w:pPr>
    <w:r>
      <w:t>Updated 10/26/2018</w:t>
    </w:r>
  </w:p>
  <w:p w:rsidR="008235AB" w:rsidRDefault="00823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76" w:rsidRDefault="00097176" w:rsidP="00DC49CA">
      <w:r>
        <w:separator/>
      </w:r>
    </w:p>
  </w:footnote>
  <w:footnote w:type="continuationSeparator" w:id="0">
    <w:p w:rsidR="00097176" w:rsidRDefault="00097176" w:rsidP="00DC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09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24"/>
    <w:rsid w:val="00097176"/>
    <w:rsid w:val="00205E6A"/>
    <w:rsid w:val="0022642A"/>
    <w:rsid w:val="00296E75"/>
    <w:rsid w:val="002B07E4"/>
    <w:rsid w:val="00306A9C"/>
    <w:rsid w:val="00452324"/>
    <w:rsid w:val="00484932"/>
    <w:rsid w:val="005A17A1"/>
    <w:rsid w:val="007B5B1F"/>
    <w:rsid w:val="007C13F0"/>
    <w:rsid w:val="008235AB"/>
    <w:rsid w:val="008612EF"/>
    <w:rsid w:val="008D74CB"/>
    <w:rsid w:val="00901680"/>
    <w:rsid w:val="00A31FFF"/>
    <w:rsid w:val="00BE79A0"/>
    <w:rsid w:val="00C44424"/>
    <w:rsid w:val="00C6057F"/>
    <w:rsid w:val="00C86362"/>
    <w:rsid w:val="00CF1787"/>
    <w:rsid w:val="00DC49CA"/>
    <w:rsid w:val="00DD0054"/>
    <w:rsid w:val="00ED13D6"/>
    <w:rsid w:val="00FB17B8"/>
    <w:rsid w:val="00FD3E62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856C139-8810-412B-90C5-EC1A2F76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4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3F0"/>
    <w:pPr>
      <w:ind w:left="720"/>
      <w:contextualSpacing/>
    </w:pPr>
  </w:style>
  <w:style w:type="paragraph" w:styleId="Header">
    <w:name w:val="header"/>
    <w:basedOn w:val="Normal"/>
    <w:link w:val="HeaderChar"/>
    <w:rsid w:val="00DC4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49CA"/>
  </w:style>
  <w:style w:type="paragraph" w:styleId="Footer">
    <w:name w:val="footer"/>
    <w:basedOn w:val="Normal"/>
    <w:link w:val="FooterChar"/>
    <w:uiPriority w:val="99"/>
    <w:rsid w:val="00DC4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EMPLOYMENT &amp; TRAINING AGENCY</vt:lpstr>
    </vt:vector>
  </TitlesOfParts>
  <Company>SETA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EMPLOYMENT &amp; TRAINING AGENCY</dc:title>
  <dc:creator>.</dc:creator>
  <cp:lastModifiedBy>Allison Noren</cp:lastModifiedBy>
  <cp:revision>3</cp:revision>
  <cp:lastPrinted>2016-07-28T15:16:00Z</cp:lastPrinted>
  <dcterms:created xsi:type="dcterms:W3CDTF">2018-10-26T23:12:00Z</dcterms:created>
  <dcterms:modified xsi:type="dcterms:W3CDTF">2018-10-26T23:12:00Z</dcterms:modified>
</cp:coreProperties>
</file>